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3" w:rsidRPr="00B52D59" w:rsidRDefault="0021060C" w:rsidP="00B52D59">
      <w:pPr>
        <w:jc w:val="center"/>
        <w:rPr>
          <w:rFonts w:ascii="Arial" w:hAnsi="Arial" w:cs="Calibri"/>
          <w:b/>
          <w:szCs w:val="22"/>
          <w:u w:val="single"/>
        </w:rPr>
      </w:pPr>
      <w:r>
        <w:rPr>
          <w:rFonts w:ascii="Arial" w:hAnsi="Arial" w:cs="Calibri"/>
          <w:b/>
          <w:szCs w:val="22"/>
          <w:u w:val="single"/>
        </w:rPr>
        <w:t xml:space="preserve">Gabrielle Courtenay </w:t>
      </w:r>
      <w:r w:rsidR="00BA01A3" w:rsidRPr="00B52D59">
        <w:rPr>
          <w:rFonts w:ascii="Arial" w:hAnsi="Arial" w:cs="Calibri"/>
          <w:b/>
          <w:szCs w:val="22"/>
          <w:u w:val="single"/>
        </w:rPr>
        <w:t>CV</w:t>
      </w:r>
    </w:p>
    <w:p w:rsidR="00BA01A3" w:rsidRDefault="00BA01A3" w:rsidP="00BA01A3">
      <w:pPr>
        <w:rPr>
          <w:rFonts w:ascii="Arial" w:hAnsi="Arial"/>
        </w:rPr>
      </w:pPr>
    </w:p>
    <w:p w:rsidR="00BA01A3" w:rsidRDefault="00BA01A3" w:rsidP="00BA01A3"/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960"/>
        <w:gridCol w:w="4284"/>
      </w:tblGrid>
      <w:tr w:rsidR="00BA01A3" w:rsidRPr="00DB3739">
        <w:tc>
          <w:tcPr>
            <w:tcW w:w="9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  <w:r w:rsidRPr="00DB3739">
              <w:rPr>
                <w:rFonts w:ascii="Arial" w:hAnsi="Arial"/>
              </w:rPr>
              <w:t>Gabrielle Courtenay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  <w:r w:rsidRPr="00DB3739">
              <w:rPr>
                <w:rFonts w:ascii="Arial" w:hAnsi="Arial"/>
              </w:rPr>
              <w:t>Education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1986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Graduate Diploma in Professional Art Studies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Sydney College of Advanced Education, City Art Institute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1977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Graduate of Education in Art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Sydney Teachers College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  <w:r w:rsidRPr="00DB3739">
              <w:rPr>
                <w:sz w:val="18"/>
              </w:rPr>
              <w:t>1</w:t>
            </w:r>
            <w:r w:rsidRPr="00DB3739">
              <w:rPr>
                <w:rFonts w:ascii="Arial" w:hAnsi="Arial"/>
                <w:sz w:val="18"/>
              </w:rPr>
              <w:t>974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ind w:right="-828"/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Bachelor of Science in Architecture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University Of New South Wales</w:t>
            </w:r>
          </w:p>
        </w:tc>
      </w:tr>
      <w:tr w:rsidR="00DB7045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B7045" w:rsidRPr="00DB3739" w:rsidRDefault="00DB7045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B7045" w:rsidRPr="00DB3739" w:rsidRDefault="00DB704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DB7045" w:rsidRPr="00DB3739" w:rsidRDefault="00DB7045">
            <w:pPr>
              <w:rPr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  <w:r w:rsidRPr="00DB3739">
              <w:rPr>
                <w:rFonts w:ascii="Arial" w:hAnsi="Arial"/>
              </w:rPr>
              <w:t>Residencies + Awards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Visual Artist Genre Leader- Artology Remix Project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Performance AGNSW 13</w:t>
            </w:r>
            <w:r w:rsidRPr="00DB3739">
              <w:rPr>
                <w:rFonts w:ascii="Arial" w:hAnsi="Arial"/>
                <w:sz w:val="18"/>
                <w:vertAlign w:val="superscript"/>
              </w:rPr>
              <w:t>th</w:t>
            </w:r>
            <w:r w:rsidRPr="00DB3739">
              <w:rPr>
                <w:rFonts w:ascii="Arial" w:hAnsi="Arial"/>
                <w:sz w:val="18"/>
              </w:rPr>
              <w:t xml:space="preserve"> July </w:t>
            </w:r>
          </w:p>
        </w:tc>
      </w:tr>
      <w:tr w:rsidR="00FD762A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D762A" w:rsidRPr="00DB3739" w:rsidRDefault="00FD762A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D762A" w:rsidRPr="00DB3739" w:rsidRDefault="00FD762A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FD762A" w:rsidRPr="00DB3739" w:rsidRDefault="00FD762A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Hill End Artist in Residence Program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Haeflingers Cottage, Hill End, NSW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Red Gate Gallery Residency Program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Beijing, China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‘6 x 6’ Artists Connecting Community Project – Beyond Empathy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Moree, NSW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Iliri Artist Scholar Program Residency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Ochre House, Fowlers Gap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Bundanon Trust Artist in Residence Program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Bundanon, Shoalhaven, NSW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Hill End Artist in Residence Program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Haeflingers Cottage, Hill End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1985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 w:rsidP="00B52D59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Shell Australia Acquisition Art Prize, 2</w:t>
            </w:r>
            <w:r w:rsidRPr="00DB3739">
              <w:rPr>
                <w:rFonts w:ascii="Arial" w:hAnsi="Arial"/>
                <w:b w:val="0"/>
                <w:vertAlign w:val="superscript"/>
              </w:rPr>
              <w:t>nd</w:t>
            </w:r>
            <w:r w:rsidRPr="00DB3739">
              <w:rPr>
                <w:rFonts w:ascii="Arial" w:hAnsi="Arial"/>
                <w:b w:val="0"/>
              </w:rPr>
              <w:t xml:space="preserve"> place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 w:cs="Arial"/>
                <w:sz w:val="18"/>
              </w:rPr>
            </w:pPr>
            <w:r w:rsidRPr="00DB3739">
              <w:rPr>
                <w:rFonts w:ascii="Arial" w:hAnsi="Arial" w:cs="Arial"/>
                <w:sz w:val="18"/>
              </w:rPr>
              <w:t>Melbourne, VIC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  <w:r w:rsidRPr="00DB3739">
              <w:rPr>
                <w:rFonts w:ascii="Arial" w:hAnsi="Arial"/>
                <w:b/>
                <w:sz w:val="18"/>
              </w:rPr>
              <w:t>Solo Exhibitions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</w:tr>
      <w:tr w:rsidR="00624441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24441" w:rsidRPr="00DB3739" w:rsidRDefault="006244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24441" w:rsidRDefault="00624441">
            <w:pPr>
              <w:rPr>
                <w:rFonts w:ascii="Arial" w:hAnsi="Arial"/>
                <w:bCs/>
                <w:i/>
                <w:sz w:val="18"/>
              </w:rPr>
            </w:pPr>
            <w:r>
              <w:rPr>
                <w:rFonts w:ascii="Arial" w:hAnsi="Arial"/>
                <w:bCs/>
                <w:i/>
                <w:sz w:val="18"/>
              </w:rPr>
              <w:t>Navigating Dark Waters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624441" w:rsidRDefault="00624441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Anita Traverso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632781">
            <w:pPr>
              <w:rPr>
                <w:rFonts w:ascii="Arial" w:hAnsi="Arial"/>
                <w:bCs/>
                <w:i/>
                <w:sz w:val="18"/>
              </w:rPr>
            </w:pPr>
            <w:r>
              <w:rPr>
                <w:rFonts w:ascii="Arial" w:hAnsi="Arial"/>
                <w:bCs/>
                <w:i/>
                <w:sz w:val="18"/>
              </w:rPr>
              <w:t>Wunderkammer Serie</w:t>
            </w:r>
            <w:r w:rsidR="00BA01A3" w:rsidRPr="00DB3739">
              <w:rPr>
                <w:rFonts w:ascii="Arial" w:hAnsi="Arial"/>
                <w:bCs/>
                <w:i/>
                <w:sz w:val="18"/>
              </w:rPr>
              <w:t>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63278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Block</w:t>
            </w:r>
            <w:r w:rsidR="00A87586">
              <w:rPr>
                <w:rFonts w:ascii="Arial" w:hAnsi="Arial"/>
                <w:sz w:val="18"/>
              </w:rPr>
              <w:t xml:space="preserve"> Pr</w:t>
            </w:r>
            <w:r w:rsidR="00BA01A3" w:rsidRPr="00DB3739">
              <w:rPr>
                <w:rFonts w:ascii="Arial" w:hAnsi="Arial"/>
                <w:sz w:val="18"/>
              </w:rPr>
              <w:t>ojects,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sz w:val="18"/>
              </w:rPr>
            </w:pPr>
            <w:r w:rsidRPr="00DB3739">
              <w:rPr>
                <w:rFonts w:ascii="Arial" w:hAnsi="Arial"/>
                <w:bCs/>
                <w:i/>
                <w:sz w:val="18"/>
              </w:rPr>
              <w:t xml:space="preserve">Journey to ‘no man’s land’ </w:t>
            </w:r>
            <w:r w:rsidRPr="00DB3739">
              <w:rPr>
                <w:rFonts w:ascii="Arial" w:hAnsi="Arial"/>
                <w:bCs/>
                <w:sz w:val="18"/>
              </w:rPr>
              <w:t>The Project Wall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James Dorahy Project Space,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i/>
                <w:sz w:val="18"/>
              </w:rPr>
            </w:pPr>
            <w:r w:rsidRPr="00DB3739">
              <w:rPr>
                <w:rFonts w:ascii="Arial" w:hAnsi="Arial"/>
                <w:bCs/>
                <w:i/>
                <w:sz w:val="18"/>
              </w:rPr>
              <w:t>Colliding Worlds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Anita Traverso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i/>
                <w:sz w:val="18"/>
              </w:rPr>
            </w:pPr>
            <w:r w:rsidRPr="00DB3739">
              <w:rPr>
                <w:rFonts w:ascii="Arial" w:hAnsi="Arial"/>
                <w:bCs/>
                <w:i/>
                <w:sz w:val="18"/>
              </w:rPr>
              <w:t>Colliding Worlds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Depot 11 Gallery, Danks St. Waterloo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i/>
                <w:sz w:val="18"/>
              </w:rPr>
            </w:pPr>
            <w:r w:rsidRPr="00DB3739">
              <w:rPr>
                <w:rFonts w:ascii="Arial" w:hAnsi="Arial"/>
                <w:bCs/>
                <w:i/>
                <w:sz w:val="18"/>
              </w:rPr>
              <w:t>Chasing Tumbleweed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Anita Traverso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i/>
                <w:sz w:val="18"/>
              </w:rPr>
            </w:pPr>
            <w:r w:rsidRPr="00DB3739">
              <w:rPr>
                <w:rFonts w:ascii="Arial" w:hAnsi="Arial"/>
                <w:bCs/>
                <w:i/>
                <w:sz w:val="18"/>
              </w:rPr>
              <w:t>EDGE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Charles Hewitt Gallery,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i/>
                <w:sz w:val="18"/>
              </w:rPr>
            </w:pPr>
            <w:r w:rsidRPr="00DB3739">
              <w:rPr>
                <w:rFonts w:ascii="Arial" w:hAnsi="Arial"/>
                <w:bCs/>
                <w:i/>
                <w:sz w:val="18"/>
              </w:rPr>
              <w:t>EDGE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Anita Traverso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bCs/>
                <w:sz w:val="18"/>
              </w:rPr>
            </w:pPr>
            <w:r w:rsidRPr="00DB3739">
              <w:rPr>
                <w:rFonts w:ascii="Arial" w:hAnsi="Arial"/>
                <w:bCs/>
                <w:sz w:val="18"/>
              </w:rPr>
              <w:t>Penumbra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Mary Place Gallery. Paddington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White Lines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Bathurst Regional Art Gallery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White Lines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Mary Place Gallery. Paddington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White Lines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SPAN Galleries,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New Painting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SPAN Galleries,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Allure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Bark Modern Art, Hong Kong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Allure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The Depot Gallery, Waterloo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Shift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Mary Place Gallery. Paddington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1998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Foil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Mary Place Gallery. Paddington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1994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D’Stilled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ROM Gallery, Darlinghurst,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1985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Courtenay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Hogarth Gallery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  <w:r w:rsidRPr="00DB3739">
              <w:rPr>
                <w:rFonts w:ascii="Arial" w:hAnsi="Arial"/>
              </w:rPr>
              <w:t>Selected Group Exhibitions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sz w:val="18"/>
              </w:rPr>
            </w:pPr>
          </w:p>
        </w:tc>
      </w:tr>
      <w:tr w:rsidR="00A95E40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95E40" w:rsidRDefault="00A95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5E40" w:rsidRDefault="00A95E40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Platform 2014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A95E40" w:rsidRDefault="00A95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Metro Arts Gallery, Brisbane</w:t>
            </w:r>
          </w:p>
        </w:tc>
      </w:tr>
      <w:tr w:rsidR="00FD762A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D762A" w:rsidRPr="00DB3739" w:rsidRDefault="00FD76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D762A" w:rsidRPr="00DB3739" w:rsidRDefault="00FD762A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Fishers Ghost Art Award 2013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FD762A" w:rsidRPr="00DB3739" w:rsidRDefault="00FD76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Campbelltown Arts Centre</w:t>
            </w:r>
          </w:p>
        </w:tc>
      </w:tr>
      <w:tr w:rsidR="00DB7045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B7045" w:rsidRPr="00DB3739" w:rsidRDefault="00DB7045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B7045" w:rsidRPr="00DB3739" w:rsidRDefault="00DB7045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Semi- Finalist Doug Moran Portrait Prize 2013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DB7045" w:rsidRPr="00DB3739" w:rsidRDefault="00DB704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Online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61</w:t>
            </w:r>
            <w:r w:rsidRPr="00DB3739">
              <w:rPr>
                <w:rFonts w:ascii="Arial" w:hAnsi="Arial"/>
                <w:b w:val="0"/>
                <w:vertAlign w:val="superscript"/>
              </w:rPr>
              <w:t>st</w:t>
            </w:r>
            <w:r w:rsidRPr="00DB3739">
              <w:rPr>
                <w:rFonts w:ascii="Arial" w:hAnsi="Arial"/>
                <w:b w:val="0"/>
              </w:rPr>
              <w:t xml:space="preserve"> Blake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SH Erwin Gallery,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Portia Geach Memorial Art Prize 2012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SH Erwin Gallery,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Mosman Art Prize 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Mosman Art Gallery,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R &amp; M McGivern Art Prize 2012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Maroondah Art Gallery , VIC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Finalist, Charlatan Ink Art Prize 2011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Carlton Arms Hotel, New York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BSG Small Artworks Award 2011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BSG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Tidal: City of Devonport Award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Devonport Regional Gallery, TAS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10000 Lethbridge Art Award 2010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Lethbridge Gallery, Brisbane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Redlands Art Award 2010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Redland Art Gallery, QLD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New to the Walls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New Norcia Museum and Art Gallery, WA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2010 City of Albany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Albany, WA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2009 Stan &amp; Maureen Duke Gold Coast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Gold Coast City Art Gallery,QLD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2009 The Manning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Manning Regional Art Gallery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Mount Eyre Vineyards Art Prize 2009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Rex Livingston Art Dealer, Surry Hills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Prometheus Visual Arts Award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All Saints Anglican School, Merimac, QLD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57</w:t>
            </w:r>
            <w:r w:rsidRPr="00DB3739">
              <w:rPr>
                <w:rFonts w:ascii="Arial" w:hAnsi="Arial"/>
                <w:b w:val="0"/>
                <w:vertAlign w:val="superscript"/>
              </w:rPr>
              <w:t>th</w:t>
            </w:r>
            <w:r w:rsidRPr="00DB3739">
              <w:rPr>
                <w:rFonts w:ascii="Arial" w:hAnsi="Arial"/>
                <w:b w:val="0"/>
              </w:rPr>
              <w:t xml:space="preserve"> Blake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National Art School,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Sunshine Coast Art Prize ‘08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Caloundra Regional Art Gallery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Mosman Art Prize 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Mosman Art Gallery, Mosman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35</w:t>
            </w:r>
            <w:r w:rsidRPr="00DB3739">
              <w:rPr>
                <w:rFonts w:ascii="Arial" w:hAnsi="Arial"/>
                <w:b w:val="0"/>
                <w:vertAlign w:val="superscript"/>
              </w:rPr>
              <w:t>th</w:t>
            </w:r>
            <w:r w:rsidRPr="00DB3739">
              <w:rPr>
                <w:rFonts w:ascii="Arial" w:hAnsi="Arial"/>
                <w:b w:val="0"/>
              </w:rPr>
              <w:t xml:space="preserve"> Alice Art Prize 2008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Araluen Centre, Alice Springs,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Drawcard 2008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National Art School,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Crossroads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Toyota Community Spirit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Into Abstract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Hawkesbury Regional Gallery, Windsor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Journey 3, Courtenay + Nicholas + Way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Anita Traverso Gallery, 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Conrad Jupiter’s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Gold Coast, Queensland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Mosman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Mosman Art Gallery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City of Whyalla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Whyalla, South Australia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Art on the Rocks 2005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Sydney Harbour Foreshore Authority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Willoughby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Willoughby Civic Center,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 xml:space="preserve">Waverley Art Prize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Bondi Beach Primary School, Sydney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Cromwell’s Touring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Sydney, Melbourne, London, Washington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7E7B6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  <w:r w:rsidR="00BA01A3" w:rsidRPr="00DB3739">
              <w:rPr>
                <w:rFonts w:ascii="Arial" w:hAnsi="Arial"/>
                <w:sz w:val="18"/>
              </w:rPr>
              <w:t>86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Blake Art Prize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Exhibition Centre, Sydney</w:t>
            </w:r>
          </w:p>
        </w:tc>
      </w:tr>
      <w:tr w:rsidR="007E7B6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E7B63" w:rsidRPr="00DB3739" w:rsidRDefault="007E7B6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E7B63" w:rsidRPr="00DB3739" w:rsidRDefault="007E7B63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Graven Images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7E7B63" w:rsidRPr="00DB3739" w:rsidRDefault="007E7B6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Western Australian Art Gallery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Sculpture  ‘85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Melbourne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</w:rPr>
            </w:pPr>
            <w:r w:rsidRPr="00DB3739">
              <w:rPr>
                <w:rFonts w:ascii="Arial" w:hAnsi="Arial"/>
              </w:rPr>
              <w:t>Collections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 xml:space="preserve">Artbank, </w:t>
            </w:r>
            <w:r w:rsidRPr="00DB3739">
              <w:rPr>
                <w:rFonts w:ascii="Arial" w:hAnsi="Arial"/>
                <w:b w:val="0"/>
                <w:bCs w:val="0"/>
              </w:rPr>
              <w:t>Bathurst Regional Art Gallery</w:t>
            </w:r>
          </w:p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 w:cs="Arial"/>
                <w:b w:val="0"/>
              </w:rPr>
              <w:t>Bundanon Trust, Hawkesbury Regional Gallery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New Norcia Gallery Collection, WA</w:t>
            </w:r>
          </w:p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Private Collections Australia &amp; Overseas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</w:rPr>
              <w:t>Selected Bibliography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 w:rsidP="00B52D59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 xml:space="preserve">‘Cabinet of Curiosity’ Vogue Living Sept/Oct 12 </w:t>
            </w:r>
          </w:p>
          <w:p w:rsidR="00BA01A3" w:rsidRPr="00DB3739" w:rsidRDefault="00BA01A3" w:rsidP="00B52D59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www.youtube.com/watch?v=2b5ptUZ19yM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www.youtube.com/watch?v=GirXzOuEtEQ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SMH. Open Gallery, Spectrum, Lynne Dwyer ”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“Colliding Worlds’ March 12-13,2011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SMH. The (Sydney) Magazine Issue # 95, Mar,011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Box Office Art.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‘Desert of the Real’ Anne Lin, Arts, Time Out Sydney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16-22 April,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’Bewitching Beauty’ Drew Sheldrick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Wentworth Courier &amp; Southern Courier 28.05.08</w:t>
            </w:r>
          </w:p>
        </w:tc>
      </w:tr>
      <w:tr w:rsidR="00BA01A3" w:rsidRPr="00DB37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DB3739">
              <w:rPr>
                <w:rFonts w:ascii="Arial" w:hAnsi="Arial"/>
                <w:b w:val="0"/>
              </w:rPr>
              <w:t>Art Market Report‘,Editors Choice,Issue 26,07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DB3739" w:rsidRDefault="00BA01A3">
            <w:pPr>
              <w:rPr>
                <w:rFonts w:ascii="Arial" w:hAnsi="Arial"/>
                <w:sz w:val="18"/>
              </w:rPr>
            </w:pPr>
            <w:r w:rsidRPr="00DB3739">
              <w:rPr>
                <w:rFonts w:ascii="Arial" w:hAnsi="Arial"/>
                <w:sz w:val="18"/>
              </w:rPr>
              <w:t>Into Abstract’ Catalogue.Hawkesbury Regional Gallery</w:t>
            </w: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 xml:space="preserve">ARTNOTES NSW Art Monthly #190 June.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  <w:r w:rsidRPr="00E30018">
              <w:rPr>
                <w:rFonts w:ascii="Arial" w:hAnsi="Arial"/>
                <w:sz w:val="18"/>
              </w:rPr>
              <w:t xml:space="preserve">Western Advocate Mon May 11 &amp; Sat May 22,                 </w:t>
            </w: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>‘Penumbra’ Exhibition Notes by Jackie Dunn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2004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>‘White Lines’ Exhibition Notes by Jackie Dunn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2003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 xml:space="preserve">“Shadows on Porcelain’ Anna Clabburn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2002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>‘Allure’ Ingrid Hoffmann, Exhibition Notes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>Australian Art Collector, October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</w:p>
        </w:tc>
      </w:tr>
      <w:tr w:rsidR="00BA01A3" w:rsidRPr="00E3001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rFonts w:ascii="Arial" w:hAnsi="Arial"/>
                <w:sz w:val="18"/>
              </w:rPr>
            </w:pPr>
            <w:r w:rsidRPr="00E30018">
              <w:rPr>
                <w:rFonts w:ascii="Arial" w:hAnsi="Arial"/>
                <w:sz w:val="18"/>
              </w:rPr>
              <w:t>1985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pStyle w:val="Heading1"/>
              <w:rPr>
                <w:rFonts w:ascii="Arial" w:hAnsi="Arial"/>
                <w:b w:val="0"/>
              </w:rPr>
            </w:pPr>
            <w:r w:rsidRPr="00E30018">
              <w:rPr>
                <w:rFonts w:ascii="Arial" w:hAnsi="Arial"/>
                <w:b w:val="0"/>
              </w:rPr>
              <w:t>Sydney Morning Herald, Arts Review, Australian,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01A3" w:rsidRPr="00E30018" w:rsidRDefault="00BA01A3">
            <w:pPr>
              <w:rPr>
                <w:sz w:val="18"/>
              </w:rPr>
            </w:pPr>
            <w:r w:rsidRPr="00E30018">
              <w:rPr>
                <w:rFonts w:ascii="Arial" w:hAnsi="Arial"/>
                <w:sz w:val="18"/>
              </w:rPr>
              <w:t>Pol - Arts in Australia. Summer Edition</w:t>
            </w:r>
          </w:p>
        </w:tc>
      </w:tr>
    </w:tbl>
    <w:p w:rsidR="00BA01A3" w:rsidRPr="00DB3739" w:rsidRDefault="00BA01A3" w:rsidP="00BA01A3">
      <w:pPr>
        <w:rPr>
          <w:sz w:val="18"/>
        </w:rPr>
      </w:pPr>
    </w:p>
    <w:p w:rsidR="00B52D59" w:rsidRPr="00BA01A3" w:rsidRDefault="00B52D59" w:rsidP="00BA01A3"/>
    <w:sectPr w:rsidR="00B52D59" w:rsidRPr="00BA01A3" w:rsidSect="00B52D5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01A3"/>
    <w:rsid w:val="0021060C"/>
    <w:rsid w:val="00354112"/>
    <w:rsid w:val="005304D6"/>
    <w:rsid w:val="006223DF"/>
    <w:rsid w:val="00624441"/>
    <w:rsid w:val="00632781"/>
    <w:rsid w:val="0068457B"/>
    <w:rsid w:val="00686525"/>
    <w:rsid w:val="00765791"/>
    <w:rsid w:val="007E7B63"/>
    <w:rsid w:val="00842E63"/>
    <w:rsid w:val="00930422"/>
    <w:rsid w:val="00A87586"/>
    <w:rsid w:val="00A95E40"/>
    <w:rsid w:val="00B52D59"/>
    <w:rsid w:val="00BA01A3"/>
    <w:rsid w:val="00CA1C77"/>
    <w:rsid w:val="00DB7045"/>
    <w:rsid w:val="00FD762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A3"/>
  </w:style>
  <w:style w:type="paragraph" w:styleId="Heading1">
    <w:name w:val="heading 1"/>
    <w:basedOn w:val="Normal"/>
    <w:next w:val="Normal"/>
    <w:link w:val="Heading1Char"/>
    <w:qFormat/>
    <w:rsid w:val="00BA01A3"/>
    <w:pPr>
      <w:keepNext/>
      <w:outlineLvl w:val="0"/>
    </w:pPr>
    <w:rPr>
      <w:rFonts w:ascii="Times New Roman" w:eastAsia="Times New Roman" w:hAnsi="Times New Roman" w:cs="Times New Roman"/>
      <w:b/>
      <w:bCs/>
      <w:sz w:val="18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BA01A3"/>
    <w:rPr>
      <w:rFonts w:ascii="Times New Roman" w:eastAsia="Times New Roman" w:hAnsi="Times New Roman" w:cs="Times New Roman"/>
      <w:b/>
      <w:bCs/>
      <w:sz w:val="18"/>
      <w:lang w:val="en-US"/>
    </w:rPr>
  </w:style>
  <w:style w:type="paragraph" w:styleId="Header">
    <w:name w:val="header"/>
    <w:basedOn w:val="Normal"/>
    <w:link w:val="HeaderChar"/>
    <w:rsid w:val="00BA01A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A01A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rsid w:val="00BA01A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BA01A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4290</Characters>
  <Application>Microsoft Macintosh Word</Application>
  <DocSecurity>0</DocSecurity>
  <Lines>35</Lines>
  <Paragraphs>8</Paragraphs>
  <ScaleCrop>false</ScaleCrop>
  <Company>Private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Office</cp:lastModifiedBy>
  <cp:revision>3</cp:revision>
  <cp:lastPrinted>2013-09-09T03:03:00Z</cp:lastPrinted>
  <dcterms:created xsi:type="dcterms:W3CDTF">2014-08-03T06:37:00Z</dcterms:created>
  <dcterms:modified xsi:type="dcterms:W3CDTF">2014-08-18T08:56:00Z</dcterms:modified>
</cp:coreProperties>
</file>